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F8" w:rsidRPr="00EE01FB" w:rsidRDefault="003948F8" w:rsidP="00EE0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01FB">
        <w:rPr>
          <w:rFonts w:ascii="Times New Roman" w:hAnsi="Times New Roman" w:cs="Times New Roman"/>
          <w:b/>
          <w:sz w:val="28"/>
          <w:szCs w:val="24"/>
        </w:rPr>
        <w:t xml:space="preserve">Формирование </w:t>
      </w:r>
      <w:r w:rsidR="00EE01FB" w:rsidRPr="00EE01FB">
        <w:rPr>
          <w:rFonts w:ascii="Times New Roman" w:hAnsi="Times New Roman" w:cs="Times New Roman"/>
          <w:b/>
          <w:iCs/>
          <w:sz w:val="28"/>
          <w:szCs w:val="24"/>
        </w:rPr>
        <w:t>универсальных учебных действий</w:t>
      </w:r>
      <w:r w:rsidR="00EE01FB" w:rsidRPr="00EE01FB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Pr="00EE01FB">
        <w:rPr>
          <w:rFonts w:ascii="Times New Roman" w:hAnsi="Times New Roman" w:cs="Times New Roman"/>
          <w:b/>
          <w:sz w:val="28"/>
          <w:szCs w:val="24"/>
        </w:rPr>
        <w:t>УУД</w:t>
      </w:r>
      <w:r w:rsidR="00EE01FB" w:rsidRPr="00EE01FB">
        <w:rPr>
          <w:rFonts w:ascii="Times New Roman" w:hAnsi="Times New Roman" w:cs="Times New Roman"/>
          <w:b/>
          <w:sz w:val="28"/>
          <w:szCs w:val="24"/>
        </w:rPr>
        <w:t>)</w:t>
      </w:r>
      <w:r w:rsidRPr="00EE01FB">
        <w:rPr>
          <w:rFonts w:ascii="Times New Roman" w:hAnsi="Times New Roman" w:cs="Times New Roman"/>
          <w:b/>
          <w:sz w:val="28"/>
          <w:szCs w:val="24"/>
        </w:rPr>
        <w:t xml:space="preserve"> на разных этапах </w:t>
      </w:r>
      <w:bookmarkStart w:id="0" w:name="_GoBack"/>
      <w:bookmarkEnd w:id="0"/>
      <w:r w:rsidR="00EE01FB" w:rsidRPr="00EE01FB">
        <w:rPr>
          <w:rFonts w:ascii="Times New Roman" w:hAnsi="Times New Roman" w:cs="Times New Roman"/>
          <w:b/>
          <w:sz w:val="28"/>
          <w:szCs w:val="24"/>
        </w:rPr>
        <w:t>занятия</w:t>
      </w:r>
    </w:p>
    <w:tbl>
      <w:tblPr>
        <w:tblStyle w:val="-2"/>
        <w:tblW w:w="15168" w:type="dxa"/>
        <w:tblLook w:val="01E0"/>
      </w:tblPr>
      <w:tblGrid>
        <w:gridCol w:w="2258"/>
        <w:gridCol w:w="2936"/>
        <w:gridCol w:w="2847"/>
        <w:gridCol w:w="3684"/>
        <w:gridCol w:w="3443"/>
      </w:tblGrid>
      <w:tr w:rsidR="00EE01FB" w:rsidRPr="00EE01FB" w:rsidTr="00EE01FB">
        <w:trPr>
          <w:cnfStyle w:val="100000000000"/>
          <w:trHeight w:val="400"/>
        </w:trPr>
        <w:tc>
          <w:tcPr>
            <w:cnfStyle w:val="001000000000"/>
            <w:tcW w:w="2097" w:type="dxa"/>
            <w:vMerge w:val="restart"/>
            <w:hideMark/>
          </w:tcPr>
          <w:p w:rsidR="00EE01FB" w:rsidRPr="00EE01FB" w:rsidRDefault="00EE01FB" w:rsidP="00EE01FB">
            <w:pPr>
              <w:widowControl w:val="0"/>
              <w:suppressLineNumbers/>
              <w:suppressAutoHyphens/>
              <w:spacing w:before="120"/>
              <w:rPr>
                <w:rFonts w:ascii="Times New Roman" w:eastAsia="Arial" w:hAnsi="Times New Roman" w:cs="Times New Roman"/>
                <w:b w:val="0"/>
                <w:iCs/>
                <w:kern w:val="2"/>
                <w:sz w:val="24"/>
                <w:szCs w:val="24"/>
                <w:lang w:eastAsia="en-US"/>
              </w:rPr>
            </w:pP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этапы </w:t>
            </w:r>
            <w:r w:rsidRPr="004655D9">
              <w:rPr>
                <w:rFonts w:ascii="Times New Roman" w:hAnsi="Times New Roman" w:cs="Times New Roman"/>
                <w:iCs/>
                <w:sz w:val="24"/>
                <w:szCs w:val="24"/>
              </w:rPr>
              <w:t>занятия</w:t>
            </w:r>
          </w:p>
        </w:tc>
        <w:tc>
          <w:tcPr>
            <w:cnfStyle w:val="000100000000"/>
            <w:tcW w:w="13071" w:type="dxa"/>
            <w:gridSpan w:val="4"/>
            <w:hideMark/>
          </w:tcPr>
          <w:p w:rsidR="00EE01FB" w:rsidRPr="004655D9" w:rsidRDefault="00EE01FB" w:rsidP="00EE01FB">
            <w:pPr>
              <w:widowControl w:val="0"/>
              <w:suppressLineNumbers/>
              <w:suppressAutoHyphens/>
              <w:spacing w:before="120"/>
              <w:jc w:val="center"/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4655D9">
              <w:rPr>
                <w:rFonts w:ascii="Times New Roman" w:hAnsi="Times New Roman" w:cs="Times New Roman"/>
                <w:iCs/>
                <w:sz w:val="24"/>
                <w:szCs w:val="24"/>
              </w:rPr>
              <w:t>Виды универсальных учебных действий</w:t>
            </w:r>
          </w:p>
        </w:tc>
      </w:tr>
      <w:tr w:rsidR="00EE01FB" w:rsidRPr="00EE01FB" w:rsidTr="00EE01FB">
        <w:trPr>
          <w:cnfStyle w:val="000000100000"/>
          <w:trHeight w:val="2041"/>
        </w:trPr>
        <w:tc>
          <w:tcPr>
            <w:cnfStyle w:val="001000000000"/>
            <w:tcW w:w="2097" w:type="dxa"/>
            <w:vMerge/>
            <w:hideMark/>
          </w:tcPr>
          <w:p w:rsidR="00EE01FB" w:rsidRPr="00EE01FB" w:rsidRDefault="00EE01FB" w:rsidP="00EE01FB">
            <w:pPr>
              <w:suppressLineNumbers/>
              <w:spacing w:before="120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cnfStyle w:val="000010000000"/>
            <w:tcW w:w="2973" w:type="dxa"/>
            <w:shd w:val="clear" w:color="auto" w:fill="D58F91"/>
            <w:hideMark/>
          </w:tcPr>
          <w:p w:rsidR="00EE01FB" w:rsidRDefault="00EE01FB" w:rsidP="00EE01FB">
            <w:pPr>
              <w:widowControl w:val="0"/>
              <w:suppressLineNumbers/>
              <w:suppressAutoHyphens/>
              <w:spacing w:before="12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E01F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 (связь между целью учения и мотивом, моральный выбор)</w:t>
            </w:r>
          </w:p>
        </w:tc>
        <w:tc>
          <w:tcPr>
            <w:tcW w:w="2868" w:type="dxa"/>
            <w:shd w:val="clear" w:color="auto" w:fill="D58F91"/>
            <w:hideMark/>
          </w:tcPr>
          <w:p w:rsidR="00EE01FB" w:rsidRDefault="00EE01FB" w:rsidP="00EE01FB">
            <w:pPr>
              <w:widowControl w:val="0"/>
              <w:suppressLineNumbers/>
              <w:suppressAutoHyphens/>
              <w:spacing w:before="120"/>
              <w:cnfStyle w:val="00000010000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E01F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 (постановка учебной задачи, планирование, прогнозирование, контроль, коррекция, саморегуляция)</w:t>
            </w:r>
          </w:p>
        </w:tc>
        <w:tc>
          <w:tcPr>
            <w:cnfStyle w:val="000010000000"/>
            <w:tcW w:w="3744" w:type="dxa"/>
            <w:shd w:val="clear" w:color="auto" w:fill="D58F91"/>
            <w:hideMark/>
          </w:tcPr>
          <w:p w:rsidR="00EE01FB" w:rsidRDefault="00EE01FB" w:rsidP="00EE01FB">
            <w:pPr>
              <w:widowControl w:val="0"/>
              <w:suppressLineNumbers/>
              <w:suppressAutoHyphens/>
              <w:spacing w:before="12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E01F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 (общеучебные универсальные действия, логические - синтез, анализ, классификация, доказательство, выдвижение гипотез, подведение под понятие)</w:t>
            </w:r>
          </w:p>
        </w:tc>
        <w:tc>
          <w:tcPr>
            <w:cnfStyle w:val="000100000000"/>
            <w:tcW w:w="3486" w:type="dxa"/>
            <w:shd w:val="clear" w:color="auto" w:fill="D58F91"/>
            <w:hideMark/>
          </w:tcPr>
          <w:p w:rsidR="00EE01FB" w:rsidRDefault="00EE01FB" w:rsidP="00EE01FB">
            <w:pPr>
              <w:widowControl w:val="0"/>
              <w:suppressLineNumbers/>
              <w:suppressAutoHyphens/>
              <w:spacing w:before="120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Коммуникативные (учебное сотрудничество, владение речью, умение вести диалог, поиск и выбор информации) </w:t>
            </w:r>
          </w:p>
        </w:tc>
      </w:tr>
      <w:tr w:rsidR="003948F8" w:rsidRPr="00EE01FB" w:rsidTr="00EE01FB">
        <w:trPr>
          <w:trHeight w:val="273"/>
        </w:trPr>
        <w:tc>
          <w:tcPr>
            <w:cnfStyle w:val="001000000000"/>
            <w:tcW w:w="2097" w:type="dxa"/>
            <w:hideMark/>
          </w:tcPr>
          <w:p w:rsidR="003948F8" w:rsidRPr="00EE01FB" w:rsidRDefault="003948F8" w:rsidP="00EE01FB">
            <w:pPr>
              <w:widowControl w:val="0"/>
              <w:suppressLineNumbers/>
              <w:suppressAutoHyphens/>
              <w:spacing w:before="120"/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Организационный момент, самоопределение к деятельности</w:t>
            </w:r>
          </w:p>
        </w:tc>
        <w:tc>
          <w:tcPr>
            <w:cnfStyle w:val="000010000000"/>
            <w:tcW w:w="2973" w:type="dxa"/>
            <w:hideMark/>
          </w:tcPr>
          <w:p w:rsidR="003948F8" w:rsidRPr="00EE01FB" w:rsidRDefault="003948F8" w:rsidP="00EE01FB">
            <w:pPr>
              <w:widowControl w:val="0"/>
              <w:suppressLineNumbers/>
              <w:suppressAutoHyphens/>
              <w:spacing w:before="120"/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>Выработка учебной мотивации, установление учащимися связи между целью учебной деятельности и ее мотивом</w:t>
            </w:r>
          </w:p>
        </w:tc>
        <w:tc>
          <w:tcPr>
            <w:tcW w:w="2868" w:type="dxa"/>
            <w:hideMark/>
          </w:tcPr>
          <w:p w:rsidR="003948F8" w:rsidRPr="00EE01FB" w:rsidRDefault="003948F8" w:rsidP="00EE01FB">
            <w:pPr>
              <w:widowControl w:val="0"/>
              <w:suppressLineNumbers/>
              <w:suppressAutoHyphens/>
              <w:spacing w:before="120"/>
              <w:cnfStyle w:val="000000000000"/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>Учиться работать по предложенному плану, выдвигать свой план</w:t>
            </w:r>
          </w:p>
        </w:tc>
        <w:tc>
          <w:tcPr>
            <w:cnfStyle w:val="000010000000"/>
            <w:tcW w:w="3744" w:type="dxa"/>
          </w:tcPr>
          <w:p w:rsidR="003948F8" w:rsidRPr="00EE01FB" w:rsidRDefault="003948F8" w:rsidP="00EE01FB">
            <w:pPr>
              <w:widowControl w:val="0"/>
              <w:suppressLineNumbers/>
              <w:suppressAutoHyphens/>
              <w:spacing w:before="120"/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cnfStyle w:val="000100000000"/>
            <w:tcW w:w="3486" w:type="dxa"/>
            <w:hideMark/>
          </w:tcPr>
          <w:p w:rsidR="003948F8" w:rsidRPr="00EE01FB" w:rsidRDefault="003948F8" w:rsidP="00EE01FB">
            <w:pPr>
              <w:widowControl w:val="0"/>
              <w:suppressLineNumbers/>
              <w:suppressAutoHyphens/>
              <w:spacing w:before="120"/>
              <w:rPr>
                <w:rFonts w:ascii="Times New Roman" w:eastAsia="Arial" w:hAnsi="Times New Roman" w:cs="Times New Roman"/>
                <w:b w:val="0"/>
                <w:iCs/>
                <w:kern w:val="2"/>
                <w:sz w:val="24"/>
                <w:szCs w:val="24"/>
                <w:lang w:eastAsia="en-US"/>
              </w:rPr>
            </w:pPr>
            <w:r w:rsidRPr="00EE01FB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Умение отвечать за себя и других участников учебного процесса</w:t>
            </w:r>
          </w:p>
        </w:tc>
      </w:tr>
      <w:tr w:rsidR="003948F8" w:rsidRPr="00EE01FB" w:rsidTr="00EE01FB">
        <w:trPr>
          <w:cnfStyle w:val="000000100000"/>
          <w:trHeight w:val="259"/>
        </w:trPr>
        <w:tc>
          <w:tcPr>
            <w:cnfStyle w:val="001000000000"/>
            <w:tcW w:w="2097" w:type="dxa"/>
            <w:hideMark/>
          </w:tcPr>
          <w:p w:rsidR="003948F8" w:rsidRPr="00EE01FB" w:rsidRDefault="003948F8" w:rsidP="00EE01FB">
            <w:pPr>
              <w:widowControl w:val="0"/>
              <w:suppressLineNumbers/>
              <w:suppressAutoHyphens/>
              <w:spacing w:before="120"/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>Актуализация опорных знаний</w:t>
            </w:r>
          </w:p>
        </w:tc>
        <w:tc>
          <w:tcPr>
            <w:cnfStyle w:val="000010000000"/>
            <w:tcW w:w="2973" w:type="dxa"/>
          </w:tcPr>
          <w:p w:rsidR="003948F8" w:rsidRPr="00EE01FB" w:rsidRDefault="003948F8" w:rsidP="00EE01FB">
            <w:pPr>
              <w:widowControl w:val="0"/>
              <w:suppressLineNumbers/>
              <w:suppressAutoHyphens/>
              <w:spacing w:before="120"/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hideMark/>
          </w:tcPr>
          <w:p w:rsidR="003948F8" w:rsidRPr="00EE01FB" w:rsidRDefault="003948F8" w:rsidP="00EE01FB">
            <w:pPr>
              <w:widowControl w:val="0"/>
              <w:suppressLineNumbers/>
              <w:suppressAutoHyphens/>
              <w:spacing w:before="120"/>
              <w:cnfStyle w:val="000000100000"/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>Выделение и осознание учащимся того, что уже усвоено, осознание качества и уровня усвоения</w:t>
            </w:r>
          </w:p>
        </w:tc>
        <w:tc>
          <w:tcPr>
            <w:cnfStyle w:val="000010000000"/>
            <w:tcW w:w="3744" w:type="dxa"/>
            <w:hideMark/>
          </w:tcPr>
          <w:p w:rsidR="003948F8" w:rsidRPr="00EE01FB" w:rsidRDefault="003948F8" w:rsidP="00EE01FB">
            <w:pPr>
              <w:suppressLineNumbers/>
              <w:spacing w:before="120"/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умения анализа и синтеза, анализ объектов с целью выделения признаков (существенных,</w:t>
            </w:r>
            <w:r w:rsidR="00EE01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>несущественных);</w:t>
            </w:r>
          </w:p>
          <w:p w:rsidR="003948F8" w:rsidRPr="00EE01FB" w:rsidRDefault="003948F8" w:rsidP="00EE01FB">
            <w:pPr>
              <w:widowControl w:val="0"/>
              <w:suppressLineNumbers/>
              <w:suppressAutoHyphens/>
              <w:spacing w:before="120"/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>— синтез — составление целого из частей, в том числе самостоятельное достраивание с восполнением недостающих компонентов</w:t>
            </w:r>
          </w:p>
        </w:tc>
        <w:tc>
          <w:tcPr>
            <w:cnfStyle w:val="000100000000"/>
            <w:tcW w:w="3486" w:type="dxa"/>
            <w:hideMark/>
          </w:tcPr>
          <w:p w:rsidR="003948F8" w:rsidRPr="00EE01FB" w:rsidRDefault="003948F8" w:rsidP="00EE01FB">
            <w:pPr>
              <w:widowControl w:val="0"/>
              <w:suppressLineNumbers/>
              <w:suppressAutoHyphens/>
              <w:spacing w:before="120"/>
              <w:rPr>
                <w:rFonts w:ascii="Times New Roman" w:eastAsia="Arial" w:hAnsi="Times New Roman" w:cs="Times New Roman"/>
                <w:b w:val="0"/>
                <w:iCs/>
                <w:kern w:val="2"/>
                <w:sz w:val="24"/>
                <w:szCs w:val="24"/>
                <w:lang w:eastAsia="en-US"/>
              </w:rPr>
            </w:pPr>
            <w:r w:rsidRPr="00EE01FB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Уме</w:t>
            </w:r>
            <w:r w:rsidR="00EE01FB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ние</w:t>
            </w:r>
            <w:r w:rsidRPr="00EE01FB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слушать и слышать, понимание речи других, оформление внутренней речи во </w:t>
            </w:r>
            <w:proofErr w:type="gramStart"/>
            <w:r w:rsidRPr="00EE01FB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внешнюю</w:t>
            </w:r>
            <w:proofErr w:type="gramEnd"/>
          </w:p>
        </w:tc>
      </w:tr>
      <w:tr w:rsidR="003948F8" w:rsidRPr="00EE01FB" w:rsidTr="00EE01FB">
        <w:trPr>
          <w:trHeight w:val="259"/>
        </w:trPr>
        <w:tc>
          <w:tcPr>
            <w:cnfStyle w:val="001000000000"/>
            <w:tcW w:w="2097" w:type="dxa"/>
            <w:hideMark/>
          </w:tcPr>
          <w:p w:rsidR="003948F8" w:rsidRPr="00EE01FB" w:rsidRDefault="003948F8" w:rsidP="00EE01FB">
            <w:pPr>
              <w:widowControl w:val="0"/>
              <w:suppressLineNumbers/>
              <w:suppressAutoHyphens/>
              <w:spacing w:before="120"/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изучению новых знаний,  постановка учебной задачи</w:t>
            </w:r>
          </w:p>
        </w:tc>
        <w:tc>
          <w:tcPr>
            <w:cnfStyle w:val="000010000000"/>
            <w:tcW w:w="2973" w:type="dxa"/>
          </w:tcPr>
          <w:p w:rsidR="00EE01FB" w:rsidRDefault="00EE01FB" w:rsidP="00EE01FB">
            <w:pPr>
              <w:suppressLineNumbers/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Ребенок</w:t>
            </w:r>
            <w:r w:rsidR="003948F8"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должен задаваться </w:t>
            </w:r>
            <w:proofErr w:type="gramStart"/>
            <w:r w:rsidR="003948F8"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>вопросом</w:t>
            </w:r>
            <w:proofErr w:type="gramEnd"/>
            <w:r w:rsidR="003948F8"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какое значение и </w:t>
            </w:r>
            <w:proofErr w:type="gramStart"/>
            <w:r w:rsidR="003948F8"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>какой</w:t>
            </w:r>
            <w:proofErr w:type="gramEnd"/>
            <w:r w:rsidR="003948F8"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смысл имеют для меня полученные знания — и уметь на него отвечать;</w:t>
            </w:r>
          </w:p>
          <w:p w:rsidR="003948F8" w:rsidRPr="00EE01FB" w:rsidRDefault="003948F8" w:rsidP="00EE01FB">
            <w:pPr>
              <w:suppressLineNumbers/>
              <w:spacing w:before="120"/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нравственно-этическая ориентация, в том числе и </w:t>
            </w: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оценивание усваиваемого содержания (исходя из социальных и личностных ценностей), обеспечивающее личностный моральный выбор.</w:t>
            </w:r>
          </w:p>
          <w:p w:rsidR="003948F8" w:rsidRPr="00EE01FB" w:rsidRDefault="003948F8" w:rsidP="00EE01FB">
            <w:pPr>
              <w:widowControl w:val="0"/>
              <w:suppressLineNumbers/>
              <w:suppressAutoHyphens/>
              <w:spacing w:before="120"/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hideMark/>
          </w:tcPr>
          <w:p w:rsidR="00EE01FB" w:rsidRDefault="003948F8" w:rsidP="00EE01FB">
            <w:pPr>
              <w:widowControl w:val="0"/>
              <w:suppressLineNumbers/>
              <w:suppressAutoHyphens/>
              <w:spacing w:before="120"/>
              <w:cnfStyle w:val="0000000000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Целеполагание как постановка учебной задачи на основе соотнесения того, что уже известно и усвоено учащимся, и того, что еще неизвестно</w:t>
            </w:r>
            <w:r w:rsidR="00EE01F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E01FB" w:rsidRDefault="003948F8" w:rsidP="00EE01FB">
            <w:pPr>
              <w:widowControl w:val="0"/>
              <w:suppressLineNumbers/>
              <w:suppressAutoHyphens/>
              <w:spacing w:before="120"/>
              <w:cnfStyle w:val="0000000000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планирование — </w:t>
            </w: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определение последовательности промежуточных целей с учетом конечного результата; </w:t>
            </w:r>
          </w:p>
          <w:p w:rsidR="00EE01FB" w:rsidRDefault="003948F8" w:rsidP="00EE01FB">
            <w:pPr>
              <w:widowControl w:val="0"/>
              <w:suppressLineNumbers/>
              <w:suppressAutoHyphens/>
              <w:spacing w:before="120"/>
              <w:cnfStyle w:val="0000000000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плана и последовательности действий (алгоритма)</w:t>
            </w:r>
            <w:r w:rsidR="00EE01F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948F8" w:rsidRPr="00EE01FB" w:rsidRDefault="003948F8" w:rsidP="00EE01FB">
            <w:pPr>
              <w:widowControl w:val="0"/>
              <w:suppressLineNumbers/>
              <w:suppressAutoHyphens/>
              <w:spacing w:before="120"/>
              <w:cnfStyle w:val="000000000000"/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прогнозирование — предвосхищение результата и уровня усвоения знаний, его временных характеристик</w:t>
            </w:r>
          </w:p>
        </w:tc>
        <w:tc>
          <w:tcPr>
            <w:cnfStyle w:val="000010000000"/>
            <w:tcW w:w="3744" w:type="dxa"/>
            <w:hideMark/>
          </w:tcPr>
          <w:p w:rsidR="00EE01FB" w:rsidRDefault="003948F8" w:rsidP="00EE01FB">
            <w:pPr>
              <w:widowControl w:val="0"/>
              <w:suppressLineNumbers/>
              <w:suppressAutoHyphens/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Использование имеющихся знаний, самостоятельное выделение и формулирование познавательной цели, поиск и выделение необходимой информации; </w:t>
            </w:r>
          </w:p>
          <w:p w:rsidR="00EE01FB" w:rsidRDefault="003948F8" w:rsidP="00EE01FB">
            <w:pPr>
              <w:widowControl w:val="0"/>
              <w:suppressLineNumbers/>
              <w:suppressAutoHyphens/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применение методов информационного поиска, в том </w:t>
            </w: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числе с помощью компьютерных средств; </w:t>
            </w:r>
          </w:p>
          <w:p w:rsidR="003948F8" w:rsidRPr="00EE01FB" w:rsidRDefault="003948F8" w:rsidP="00EE01FB">
            <w:pPr>
              <w:widowControl w:val="0"/>
              <w:suppressLineNumbers/>
              <w:suppressAutoHyphens/>
              <w:spacing w:before="120"/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структурирование знаний,  выдвижение гипотез и их обоснование</w:t>
            </w:r>
          </w:p>
        </w:tc>
        <w:tc>
          <w:tcPr>
            <w:cnfStyle w:val="000100000000"/>
            <w:tcW w:w="3486" w:type="dxa"/>
          </w:tcPr>
          <w:p w:rsidR="00EE01FB" w:rsidRDefault="003948F8" w:rsidP="00EE01FB">
            <w:pPr>
              <w:suppressLineNumbers/>
              <w:spacing w:before="120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EE01FB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lastRenderedPageBreak/>
              <w:t xml:space="preserve">Планирование учебного сотрудничества с </w:t>
            </w:r>
            <w:r w:rsidR="00EE01FB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педагогом </w:t>
            </w:r>
            <w:r w:rsidRPr="00EE01FB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и сверстниками — определение цели, функций участников, способов взаимодействия; </w:t>
            </w:r>
          </w:p>
          <w:p w:rsidR="003948F8" w:rsidRPr="00EE01FB" w:rsidRDefault="003948F8" w:rsidP="00EE01FB">
            <w:pPr>
              <w:suppressLineNumbers/>
              <w:spacing w:before="120"/>
              <w:rPr>
                <w:rFonts w:ascii="Times New Roman" w:eastAsia="Arial" w:hAnsi="Times New Roman" w:cs="Times New Roman"/>
                <w:b w:val="0"/>
                <w:iCs/>
                <w:kern w:val="2"/>
                <w:sz w:val="24"/>
                <w:szCs w:val="24"/>
                <w:lang w:eastAsia="en-US"/>
              </w:rPr>
            </w:pPr>
            <w:r w:rsidRPr="00EE01FB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постановка вопросов — инициативное сотрудничество в поиске и сборе информации</w:t>
            </w:r>
          </w:p>
          <w:p w:rsidR="003948F8" w:rsidRPr="00EE01FB" w:rsidRDefault="003948F8" w:rsidP="00EE01FB">
            <w:pPr>
              <w:widowControl w:val="0"/>
              <w:suppressLineNumbers/>
              <w:suppressAutoHyphens/>
              <w:spacing w:before="120"/>
              <w:rPr>
                <w:rFonts w:ascii="Times New Roman" w:eastAsia="Arial" w:hAnsi="Times New Roman" w:cs="Times New Roman"/>
                <w:b w:val="0"/>
                <w:iCs/>
                <w:kern w:val="2"/>
                <w:sz w:val="24"/>
                <w:szCs w:val="24"/>
                <w:lang w:eastAsia="en-US"/>
              </w:rPr>
            </w:pPr>
          </w:p>
        </w:tc>
      </w:tr>
      <w:tr w:rsidR="003948F8" w:rsidRPr="00EE01FB" w:rsidTr="00EE01FB">
        <w:trPr>
          <w:cnfStyle w:val="000000100000"/>
          <w:trHeight w:val="259"/>
        </w:trPr>
        <w:tc>
          <w:tcPr>
            <w:cnfStyle w:val="001000000000"/>
            <w:tcW w:w="2097" w:type="dxa"/>
            <w:hideMark/>
          </w:tcPr>
          <w:p w:rsidR="003948F8" w:rsidRPr="00EE01FB" w:rsidRDefault="003948F8" w:rsidP="00EE01FB">
            <w:pPr>
              <w:widowControl w:val="0"/>
              <w:suppressLineNumbers/>
              <w:suppressAutoHyphens/>
              <w:spacing w:before="120"/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Работа над новой темой, открытие нового знания</w:t>
            </w:r>
          </w:p>
        </w:tc>
        <w:tc>
          <w:tcPr>
            <w:cnfStyle w:val="000010000000"/>
            <w:tcW w:w="2973" w:type="dxa"/>
          </w:tcPr>
          <w:p w:rsidR="003948F8" w:rsidRPr="00EE01FB" w:rsidRDefault="003948F8" w:rsidP="00EE01FB">
            <w:pPr>
              <w:widowControl w:val="0"/>
              <w:suppressLineNumbers/>
              <w:suppressAutoHyphens/>
              <w:spacing w:before="120"/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</w:tcPr>
          <w:p w:rsidR="00EE01FB" w:rsidRDefault="003948F8" w:rsidP="00EE01FB">
            <w:pPr>
              <w:suppressLineNumbers/>
              <w:spacing w:before="120"/>
              <w:cnfStyle w:val="0000001000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в сотрудничестве работать по намеченному алгоритму</w:t>
            </w:r>
            <w:r w:rsidR="00EE01F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948F8" w:rsidRPr="00EE01FB" w:rsidRDefault="003948F8" w:rsidP="00EE01FB">
            <w:pPr>
              <w:suppressLineNumbers/>
              <w:spacing w:before="120"/>
              <w:cnfStyle w:val="0000001000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действия и его результата с заданным эталоном с целью обнаружения отклонений и отличий от эталона</w:t>
            </w:r>
          </w:p>
          <w:p w:rsidR="003948F8" w:rsidRPr="00EE01FB" w:rsidRDefault="003948F8" w:rsidP="00EE01FB">
            <w:pPr>
              <w:widowControl w:val="0"/>
              <w:suppressLineNumbers/>
              <w:suppressAutoHyphens/>
              <w:spacing w:before="120"/>
              <w:cnfStyle w:val="000000100000"/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cnfStyle w:val="000010000000"/>
            <w:tcW w:w="3744" w:type="dxa"/>
          </w:tcPr>
          <w:p w:rsidR="00EE01FB" w:rsidRDefault="00EE01FB" w:rsidP="00EE01FB">
            <w:pPr>
              <w:suppressLineNumbers/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3948F8"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ыбор оснований и критериев для сравнения, классификации объектов; </w:t>
            </w:r>
          </w:p>
          <w:p w:rsidR="00EE01FB" w:rsidRDefault="003948F8" w:rsidP="00EE01FB">
            <w:pPr>
              <w:suppressLineNumbers/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установление причинно-следственных связей; </w:t>
            </w:r>
          </w:p>
          <w:p w:rsidR="003948F8" w:rsidRPr="00EE01FB" w:rsidRDefault="003948F8" w:rsidP="00EE01FB">
            <w:pPr>
              <w:suppressLineNumbers/>
              <w:spacing w:before="120"/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логической цепи рассуждений;</w:t>
            </w:r>
          </w:p>
          <w:p w:rsidR="003948F8" w:rsidRPr="00EE01FB" w:rsidRDefault="003948F8" w:rsidP="00EE01FB">
            <w:pPr>
              <w:suppressLineNumbers/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доказательств</w:t>
            </w:r>
            <w:proofErr w:type="gramStart"/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EE01F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самостоятельное создание способов решения проблем творческого и поискового характера.</w:t>
            </w:r>
          </w:p>
          <w:p w:rsidR="003948F8" w:rsidRPr="00EE01FB" w:rsidRDefault="003948F8" w:rsidP="00EE01FB">
            <w:pPr>
              <w:suppressLineNumbers/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948F8" w:rsidRPr="00EE01FB" w:rsidRDefault="003948F8" w:rsidP="00EE01FB">
            <w:pPr>
              <w:widowControl w:val="0"/>
              <w:suppressLineNumbers/>
              <w:suppressAutoHyphens/>
              <w:spacing w:before="120"/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cnfStyle w:val="000100000000"/>
            <w:tcW w:w="3486" w:type="dxa"/>
            <w:hideMark/>
          </w:tcPr>
          <w:p w:rsidR="00EE01FB" w:rsidRDefault="003948F8" w:rsidP="00EE01FB">
            <w:pPr>
              <w:suppressLineNumbers/>
              <w:spacing w:before="120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EE01FB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Умение с достаточной полнотой и точностью выражать</w:t>
            </w:r>
            <w:r w:rsidR="00EE01FB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r w:rsidRPr="00EE01FB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свои мысли в соответствии с задачами и условиями коммуникации; </w:t>
            </w:r>
          </w:p>
          <w:p w:rsidR="00EE01FB" w:rsidRDefault="003948F8" w:rsidP="00EE01FB">
            <w:pPr>
              <w:suppressLineNumbers/>
              <w:spacing w:before="120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EE01FB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</w:t>
            </w:r>
            <w:r w:rsidR="00EE01FB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;</w:t>
            </w:r>
          </w:p>
          <w:p w:rsidR="003948F8" w:rsidRPr="00EE01FB" w:rsidRDefault="003948F8" w:rsidP="00EE01FB">
            <w:pPr>
              <w:suppressLineNumbers/>
              <w:spacing w:before="120"/>
              <w:rPr>
                <w:rFonts w:ascii="Times New Roman" w:eastAsia="Arial" w:hAnsi="Times New Roman" w:cs="Times New Roman"/>
                <w:b w:val="0"/>
                <w:iCs/>
                <w:kern w:val="2"/>
                <w:sz w:val="24"/>
                <w:szCs w:val="24"/>
                <w:lang w:eastAsia="en-US"/>
              </w:rPr>
            </w:pPr>
            <w:r w:rsidRPr="00EE01FB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разрешение конфликтов – выявление, идентификация</w:t>
            </w:r>
            <w:r w:rsidR="00EE01FB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r w:rsidRPr="00EE01FB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проблемы, поиск и оценка альтернативных способов разрешения конфликта, принятие решения и его реализация</w:t>
            </w:r>
          </w:p>
        </w:tc>
      </w:tr>
      <w:tr w:rsidR="003948F8" w:rsidRPr="00EE01FB" w:rsidTr="00EE01FB">
        <w:trPr>
          <w:trHeight w:val="259"/>
        </w:trPr>
        <w:tc>
          <w:tcPr>
            <w:cnfStyle w:val="001000000000"/>
            <w:tcW w:w="2097" w:type="dxa"/>
          </w:tcPr>
          <w:p w:rsidR="003948F8" w:rsidRPr="00EE01FB" w:rsidRDefault="003948F8" w:rsidP="00EE01FB">
            <w:pPr>
              <w:suppressLineNumbers/>
              <w:spacing w:before="120"/>
              <w:rPr>
                <w:rFonts w:ascii="Times New Roman" w:eastAsia="Arial" w:hAnsi="Times New Roman" w:cs="Times New Roman"/>
                <w:b w:val="0"/>
                <w:bCs w:val="0"/>
                <w:iCs/>
                <w:kern w:val="2"/>
                <w:sz w:val="24"/>
                <w:szCs w:val="24"/>
                <w:lang w:eastAsia="en-US"/>
              </w:rPr>
            </w:pP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Первичное закрепление, </w:t>
            </w: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самостоятельная работа с самопроверкой по алгоритму</w:t>
            </w:r>
          </w:p>
          <w:p w:rsidR="003948F8" w:rsidRPr="00EE01FB" w:rsidRDefault="003948F8" w:rsidP="00EE01FB">
            <w:pPr>
              <w:widowControl w:val="0"/>
              <w:suppressLineNumbers/>
              <w:suppressAutoHyphens/>
              <w:spacing w:before="120"/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cnfStyle w:val="000010000000"/>
            <w:tcW w:w="2973" w:type="dxa"/>
            <w:hideMark/>
          </w:tcPr>
          <w:p w:rsidR="003948F8" w:rsidRPr="00EE01FB" w:rsidRDefault="003948F8" w:rsidP="00EE246C">
            <w:pPr>
              <w:widowControl w:val="0"/>
              <w:suppressLineNumbers/>
              <w:suppressAutoHyphens/>
              <w:spacing w:before="120"/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Определять под руководством </w:t>
            </w:r>
            <w:r w:rsidR="00EE24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педагога </w:t>
            </w: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общие правила поведения при сотрудничестве (этические нормы)</w:t>
            </w:r>
          </w:p>
        </w:tc>
        <w:tc>
          <w:tcPr>
            <w:tcW w:w="2868" w:type="dxa"/>
            <w:hideMark/>
          </w:tcPr>
          <w:p w:rsidR="003948F8" w:rsidRPr="00EE01FB" w:rsidRDefault="003948F8" w:rsidP="00EE01FB">
            <w:pPr>
              <w:widowControl w:val="0"/>
              <w:suppressLineNumbers/>
              <w:suppressAutoHyphens/>
              <w:spacing w:before="120"/>
              <w:cnfStyle w:val="000000000000"/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Саморегуляция как способность к </w:t>
            </w: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мобилизации сил и энергии, к волевому усилию (к выбору в ситуации мотивационного конфликта) и к преодолению препятствий</w:t>
            </w:r>
          </w:p>
        </w:tc>
        <w:tc>
          <w:tcPr>
            <w:cnfStyle w:val="000010000000"/>
            <w:tcW w:w="3744" w:type="dxa"/>
            <w:hideMark/>
          </w:tcPr>
          <w:p w:rsidR="003948F8" w:rsidRPr="00EE01FB" w:rsidRDefault="003948F8" w:rsidP="00EE01FB">
            <w:pPr>
              <w:widowControl w:val="0"/>
              <w:suppressLineNumbers/>
              <w:suppressAutoHyphens/>
              <w:spacing w:before="120"/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Самостоятельное создание способов решения проблем </w:t>
            </w: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творческого и поискового характера</w:t>
            </w:r>
          </w:p>
        </w:tc>
        <w:tc>
          <w:tcPr>
            <w:cnfStyle w:val="000100000000"/>
            <w:tcW w:w="3486" w:type="dxa"/>
            <w:hideMark/>
          </w:tcPr>
          <w:p w:rsidR="00EE246C" w:rsidRDefault="003948F8" w:rsidP="00EE01FB">
            <w:pPr>
              <w:widowControl w:val="0"/>
              <w:suppressLineNumbers/>
              <w:suppressAutoHyphens/>
              <w:spacing w:before="120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EE01FB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lastRenderedPageBreak/>
              <w:t xml:space="preserve">Управление поведением партнера — контроль, </w:t>
            </w:r>
            <w:r w:rsidRPr="00EE01FB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lastRenderedPageBreak/>
              <w:t xml:space="preserve">коррекция, оценка его действий; </w:t>
            </w:r>
          </w:p>
          <w:p w:rsidR="00EE246C" w:rsidRDefault="003948F8" w:rsidP="00EE246C">
            <w:pPr>
              <w:widowControl w:val="0"/>
              <w:suppressLineNumbers/>
              <w:suppressAutoHyphens/>
              <w:spacing w:before="120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EE01FB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 w:rsidR="00EE246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;</w:t>
            </w:r>
          </w:p>
          <w:p w:rsidR="003948F8" w:rsidRPr="00EE01FB" w:rsidRDefault="003948F8" w:rsidP="00EE246C">
            <w:pPr>
              <w:widowControl w:val="0"/>
              <w:suppressLineNumbers/>
              <w:suppressAutoHyphens/>
              <w:spacing w:before="120"/>
              <w:rPr>
                <w:rFonts w:ascii="Times New Roman" w:eastAsia="Arial" w:hAnsi="Times New Roman" w:cs="Times New Roman"/>
                <w:b w:val="0"/>
                <w:iCs/>
                <w:kern w:val="2"/>
                <w:sz w:val="24"/>
                <w:szCs w:val="24"/>
                <w:lang w:eastAsia="en-US"/>
              </w:rPr>
            </w:pPr>
            <w:r w:rsidRPr="00EE01FB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участвовать в коллективном обсуждении проблем </w:t>
            </w:r>
          </w:p>
        </w:tc>
      </w:tr>
      <w:tr w:rsidR="003948F8" w:rsidRPr="00EE01FB" w:rsidTr="00EE01FB">
        <w:trPr>
          <w:cnfStyle w:val="000000100000"/>
          <w:trHeight w:val="273"/>
        </w:trPr>
        <w:tc>
          <w:tcPr>
            <w:cnfStyle w:val="001000000000"/>
            <w:tcW w:w="2097" w:type="dxa"/>
            <w:hideMark/>
          </w:tcPr>
          <w:p w:rsidR="003948F8" w:rsidRPr="00EE01FB" w:rsidRDefault="003948F8" w:rsidP="00EE01FB">
            <w:pPr>
              <w:widowControl w:val="0"/>
              <w:suppressLineNumbers/>
              <w:suppressAutoHyphens/>
              <w:spacing w:before="120"/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Закрепление и повторение изученного, включение нового знания в систему знаний и повторение</w:t>
            </w:r>
          </w:p>
        </w:tc>
        <w:tc>
          <w:tcPr>
            <w:cnfStyle w:val="000010000000"/>
            <w:tcW w:w="2973" w:type="dxa"/>
          </w:tcPr>
          <w:p w:rsidR="003948F8" w:rsidRPr="00EE01FB" w:rsidRDefault="003948F8" w:rsidP="00EE01FB">
            <w:pPr>
              <w:suppressLineNumbers/>
              <w:spacing w:before="120"/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Оценивание усваиваемого содержания (исходя из социальных и личностных ценностей), обеспечивающее личностный моральный выбор</w:t>
            </w:r>
          </w:p>
          <w:p w:rsidR="003948F8" w:rsidRPr="00EE01FB" w:rsidRDefault="003948F8" w:rsidP="00EE01FB">
            <w:pPr>
              <w:widowControl w:val="0"/>
              <w:suppressLineNumbers/>
              <w:suppressAutoHyphens/>
              <w:spacing w:before="120"/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hideMark/>
          </w:tcPr>
          <w:p w:rsidR="00EE246C" w:rsidRDefault="003948F8" w:rsidP="00EE01FB">
            <w:pPr>
              <w:widowControl w:val="0"/>
              <w:suppressLineNumbers/>
              <w:suppressAutoHyphens/>
              <w:spacing w:before="120"/>
              <w:cnfStyle w:val="0000001000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Коррекция — внесение необходимых дополнений и корректив в </w:t>
            </w:r>
            <w:proofErr w:type="gramStart"/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>план</w:t>
            </w:r>
            <w:proofErr w:type="gramEnd"/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способ действия в случае расхождения эталона, реального действия и его результата; </w:t>
            </w:r>
          </w:p>
          <w:p w:rsidR="003948F8" w:rsidRPr="00EE01FB" w:rsidRDefault="003948F8" w:rsidP="00EE01FB">
            <w:pPr>
              <w:widowControl w:val="0"/>
              <w:suppressLineNumbers/>
              <w:suppressAutoHyphens/>
              <w:spacing w:before="120"/>
              <w:cnfStyle w:val="000000100000"/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оценка — выделение и осознание учащимся того, что уже усвоено и что еще нужно </w:t>
            </w:r>
            <w:proofErr w:type="gramStart"/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>усвоить</w:t>
            </w:r>
            <w:proofErr w:type="gramEnd"/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>, осознание качества и уровня усвоения</w:t>
            </w:r>
          </w:p>
        </w:tc>
        <w:tc>
          <w:tcPr>
            <w:cnfStyle w:val="000010000000"/>
            <w:tcW w:w="3744" w:type="dxa"/>
            <w:hideMark/>
          </w:tcPr>
          <w:p w:rsidR="003948F8" w:rsidRPr="00EE01FB" w:rsidRDefault="003948F8" w:rsidP="00EE246C">
            <w:pPr>
              <w:widowControl w:val="0"/>
              <w:suppressLineNumbers/>
              <w:suppressAutoHyphens/>
              <w:spacing w:before="120"/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модели с целью выявления общих законов, определяющих данную предметную область, выбор оснований и критериев для сравнения, классификации объектов</w:t>
            </w:r>
          </w:p>
        </w:tc>
        <w:tc>
          <w:tcPr>
            <w:cnfStyle w:val="000100000000"/>
            <w:tcW w:w="3486" w:type="dxa"/>
          </w:tcPr>
          <w:p w:rsidR="003948F8" w:rsidRPr="00EE01FB" w:rsidRDefault="003948F8" w:rsidP="00EE01FB">
            <w:pPr>
              <w:suppressLineNumbers/>
              <w:spacing w:before="120"/>
              <w:rPr>
                <w:rFonts w:ascii="Times New Roman" w:eastAsia="Arial" w:hAnsi="Times New Roman" w:cs="Times New Roman"/>
                <w:b w:val="0"/>
                <w:iCs/>
                <w:kern w:val="2"/>
                <w:sz w:val="24"/>
                <w:szCs w:val="24"/>
                <w:lang w:eastAsia="en-US"/>
              </w:rPr>
            </w:pPr>
            <w:r w:rsidRPr="00EE01FB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  <w:p w:rsidR="003948F8" w:rsidRPr="00EE01FB" w:rsidRDefault="003948F8" w:rsidP="00EE01FB">
            <w:pPr>
              <w:widowControl w:val="0"/>
              <w:suppressLineNumbers/>
              <w:suppressAutoHyphens/>
              <w:spacing w:before="120"/>
              <w:rPr>
                <w:rFonts w:ascii="Times New Roman" w:eastAsia="Arial" w:hAnsi="Times New Roman" w:cs="Times New Roman"/>
                <w:b w:val="0"/>
                <w:iCs/>
                <w:kern w:val="2"/>
                <w:sz w:val="24"/>
                <w:szCs w:val="24"/>
                <w:lang w:eastAsia="en-US"/>
              </w:rPr>
            </w:pPr>
          </w:p>
        </w:tc>
      </w:tr>
      <w:tr w:rsidR="003948F8" w:rsidRPr="00EE01FB" w:rsidTr="00EE01FB">
        <w:trPr>
          <w:cnfStyle w:val="010000000000"/>
          <w:trHeight w:val="273"/>
        </w:trPr>
        <w:tc>
          <w:tcPr>
            <w:cnfStyle w:val="001000000000"/>
            <w:tcW w:w="2097" w:type="dxa"/>
            <w:hideMark/>
          </w:tcPr>
          <w:p w:rsidR="003948F8" w:rsidRPr="00EE01FB" w:rsidRDefault="003948F8" w:rsidP="00EE246C">
            <w:pPr>
              <w:widowControl w:val="0"/>
              <w:suppressLineNumbers/>
              <w:suppressAutoHyphens/>
              <w:spacing w:before="120"/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EE01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Рефлексия. Итог </w:t>
            </w:r>
            <w:r w:rsidR="00EE246C">
              <w:rPr>
                <w:rFonts w:ascii="Times New Roman" w:hAnsi="Times New Roman" w:cs="Times New Roman"/>
                <w:iCs/>
                <w:sz w:val="24"/>
                <w:szCs w:val="24"/>
              </w:rPr>
              <w:t>занятия</w:t>
            </w:r>
          </w:p>
        </w:tc>
        <w:tc>
          <w:tcPr>
            <w:cnfStyle w:val="000010000000"/>
            <w:tcW w:w="2973" w:type="dxa"/>
            <w:hideMark/>
          </w:tcPr>
          <w:p w:rsidR="003948F8" w:rsidRPr="00EE01FB" w:rsidRDefault="003948F8" w:rsidP="00EE246C">
            <w:pPr>
              <w:widowControl w:val="0"/>
              <w:suppressLineNumbers/>
              <w:suppressAutoHyphens/>
              <w:spacing w:before="120"/>
              <w:rPr>
                <w:rFonts w:ascii="Times New Roman" w:eastAsia="Arial" w:hAnsi="Times New Roman" w:cs="Times New Roman"/>
                <w:b w:val="0"/>
                <w:iCs/>
                <w:kern w:val="2"/>
                <w:sz w:val="24"/>
                <w:szCs w:val="24"/>
                <w:lang w:eastAsia="en-US"/>
              </w:rPr>
            </w:pPr>
            <w:r w:rsidRPr="00EE01FB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Умение давать верную эмоциональную оценку своей  деятельности на </w:t>
            </w:r>
            <w:r w:rsidR="00EE246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занятии</w:t>
            </w:r>
          </w:p>
        </w:tc>
        <w:tc>
          <w:tcPr>
            <w:tcW w:w="2868" w:type="dxa"/>
            <w:hideMark/>
          </w:tcPr>
          <w:p w:rsidR="003948F8" w:rsidRPr="00EE01FB" w:rsidRDefault="003948F8" w:rsidP="00EE01FB">
            <w:pPr>
              <w:widowControl w:val="0"/>
              <w:suppressLineNumbers/>
              <w:suppressAutoHyphens/>
              <w:spacing w:before="120"/>
              <w:cnfStyle w:val="010000000000"/>
              <w:rPr>
                <w:rFonts w:ascii="Times New Roman" w:eastAsia="Arial" w:hAnsi="Times New Roman" w:cs="Times New Roman"/>
                <w:b w:val="0"/>
                <w:iCs/>
                <w:kern w:val="2"/>
                <w:sz w:val="24"/>
                <w:szCs w:val="24"/>
                <w:lang w:eastAsia="en-US"/>
              </w:rPr>
            </w:pPr>
            <w:r w:rsidRPr="00EE01FB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Оценивание детьми собственной деятельности, определение позиции ученика</w:t>
            </w:r>
          </w:p>
        </w:tc>
        <w:tc>
          <w:tcPr>
            <w:cnfStyle w:val="000010000000"/>
            <w:tcW w:w="3744" w:type="dxa"/>
            <w:hideMark/>
          </w:tcPr>
          <w:p w:rsidR="003948F8" w:rsidRPr="00EE01FB" w:rsidRDefault="003948F8" w:rsidP="00EE246C">
            <w:pPr>
              <w:widowControl w:val="0"/>
              <w:suppressLineNumbers/>
              <w:suppressAutoHyphens/>
              <w:spacing w:before="120"/>
              <w:rPr>
                <w:rFonts w:ascii="Times New Roman" w:eastAsia="Arial" w:hAnsi="Times New Roman" w:cs="Times New Roman"/>
                <w:b w:val="0"/>
                <w:iCs/>
                <w:kern w:val="2"/>
                <w:sz w:val="24"/>
                <w:szCs w:val="24"/>
                <w:lang w:eastAsia="en-US"/>
              </w:rPr>
            </w:pPr>
            <w:r w:rsidRPr="00EE01FB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Формирование внутреннего плана действий, структурирование полученной информации, анализ деятельности на </w:t>
            </w:r>
            <w:r w:rsidR="00EE246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занятии</w:t>
            </w:r>
          </w:p>
        </w:tc>
        <w:tc>
          <w:tcPr>
            <w:cnfStyle w:val="000100000000"/>
            <w:tcW w:w="3486" w:type="dxa"/>
            <w:hideMark/>
          </w:tcPr>
          <w:p w:rsidR="003948F8" w:rsidRPr="00EE01FB" w:rsidRDefault="003948F8" w:rsidP="00EE01FB">
            <w:pPr>
              <w:widowControl w:val="0"/>
              <w:suppressLineNumbers/>
              <w:suppressAutoHyphens/>
              <w:spacing w:before="120"/>
              <w:rPr>
                <w:rFonts w:ascii="Times New Roman" w:eastAsia="Arial" w:hAnsi="Times New Roman" w:cs="Times New Roman"/>
                <w:b w:val="0"/>
                <w:iCs/>
                <w:kern w:val="2"/>
                <w:sz w:val="24"/>
                <w:szCs w:val="24"/>
                <w:lang w:eastAsia="en-US"/>
              </w:rPr>
            </w:pPr>
            <w:r w:rsidRPr="00EE01FB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</w:tbl>
    <w:p w:rsidR="00AF74B6" w:rsidRDefault="00AF74B6" w:rsidP="00EE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046" w:rsidRPr="00EE01FB" w:rsidRDefault="00373046" w:rsidP="00EE0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подготовила Иванова И.Ю., методист МБУДО ДТДиМ</w:t>
      </w:r>
    </w:p>
    <w:sectPr w:rsidR="00373046" w:rsidRPr="00EE01FB" w:rsidSect="003948F8">
      <w:pgSz w:w="16838" w:h="11906" w:orient="landscape"/>
      <w:pgMar w:top="851" w:right="964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48F8"/>
    <w:rsid w:val="00014B38"/>
    <w:rsid w:val="00022DE1"/>
    <w:rsid w:val="0010589E"/>
    <w:rsid w:val="00373046"/>
    <w:rsid w:val="003948F8"/>
    <w:rsid w:val="004655D9"/>
    <w:rsid w:val="00927215"/>
    <w:rsid w:val="00AF74B6"/>
    <w:rsid w:val="00C47E58"/>
    <w:rsid w:val="00CC7576"/>
    <w:rsid w:val="00EE01FB"/>
    <w:rsid w:val="00EE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List Accent 2"/>
    <w:basedOn w:val="a1"/>
    <w:uiPriority w:val="61"/>
    <w:rsid w:val="00EE01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Кожухова МЮ</dc:creator>
  <cp:lastModifiedBy>DNS</cp:lastModifiedBy>
  <cp:revision>4</cp:revision>
  <dcterms:created xsi:type="dcterms:W3CDTF">2018-05-03T09:51:00Z</dcterms:created>
  <dcterms:modified xsi:type="dcterms:W3CDTF">2018-05-04T09:09:00Z</dcterms:modified>
</cp:coreProperties>
</file>